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63" w:rsidRPr="00643C1A" w:rsidRDefault="00534B63" w:rsidP="00534B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643C1A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Анализ результатов ОГЭ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2022</w:t>
      </w:r>
      <w:r w:rsidRPr="00643C1A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 г.</w:t>
      </w:r>
    </w:p>
    <w:p w:rsidR="00534B63" w:rsidRPr="00643C1A" w:rsidRDefault="00534B63" w:rsidP="00534B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643C1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Качественный анализ итогов ГИА  за последние три года 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307"/>
        <w:gridCol w:w="2366"/>
        <w:gridCol w:w="2395"/>
        <w:gridCol w:w="2317"/>
      </w:tblGrid>
      <w:tr w:rsidR="00534B63" w:rsidRPr="00643C1A" w:rsidTr="00C22CA9">
        <w:tc>
          <w:tcPr>
            <w:tcW w:w="2307" w:type="dxa"/>
            <w:hideMark/>
          </w:tcPr>
          <w:p w:rsidR="00534B63" w:rsidRPr="00643C1A" w:rsidRDefault="00534B63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Учебный год</w:t>
            </w:r>
          </w:p>
        </w:tc>
        <w:tc>
          <w:tcPr>
            <w:tcW w:w="2366" w:type="dxa"/>
            <w:hideMark/>
          </w:tcPr>
          <w:p w:rsidR="00534B63" w:rsidRPr="00643C1A" w:rsidRDefault="00534B63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Количество </w:t>
            </w:r>
            <w:proofErr w:type="gramStart"/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экзаменующихся</w:t>
            </w:r>
            <w:proofErr w:type="gramEnd"/>
          </w:p>
        </w:tc>
        <w:tc>
          <w:tcPr>
            <w:tcW w:w="2395" w:type="dxa"/>
            <w:hideMark/>
          </w:tcPr>
          <w:p w:rsidR="00534B63" w:rsidRPr="00643C1A" w:rsidRDefault="00534B63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Успеваемость</w:t>
            </w:r>
          </w:p>
        </w:tc>
        <w:tc>
          <w:tcPr>
            <w:tcW w:w="2317" w:type="dxa"/>
            <w:hideMark/>
          </w:tcPr>
          <w:p w:rsidR="00534B63" w:rsidRPr="00643C1A" w:rsidRDefault="00534B63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% качества</w:t>
            </w:r>
          </w:p>
        </w:tc>
      </w:tr>
      <w:tr w:rsidR="00534B63" w:rsidRPr="00643C1A" w:rsidTr="00C22CA9">
        <w:tc>
          <w:tcPr>
            <w:tcW w:w="2307" w:type="dxa"/>
          </w:tcPr>
          <w:p w:rsidR="00534B63" w:rsidRPr="00643C1A" w:rsidRDefault="00534B63" w:rsidP="00C22C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201</w:t>
            </w: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7</w:t>
            </w: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-201</w:t>
            </w: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2366" w:type="dxa"/>
          </w:tcPr>
          <w:p w:rsidR="00534B63" w:rsidRPr="00643C1A" w:rsidRDefault="00534B63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395" w:type="dxa"/>
          </w:tcPr>
          <w:p w:rsidR="00534B63" w:rsidRPr="00643C1A" w:rsidRDefault="00534B63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2317" w:type="dxa"/>
          </w:tcPr>
          <w:p w:rsidR="00534B63" w:rsidRPr="00643C1A" w:rsidRDefault="00534B63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0</w:t>
            </w:r>
          </w:p>
        </w:tc>
      </w:tr>
      <w:tr w:rsidR="00534B63" w:rsidRPr="00643C1A" w:rsidTr="00C22CA9">
        <w:tc>
          <w:tcPr>
            <w:tcW w:w="2307" w:type="dxa"/>
          </w:tcPr>
          <w:p w:rsidR="00534B63" w:rsidRPr="00643C1A" w:rsidRDefault="00534B63" w:rsidP="00C22C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2018-2019</w:t>
            </w:r>
          </w:p>
        </w:tc>
        <w:tc>
          <w:tcPr>
            <w:tcW w:w="2366" w:type="dxa"/>
          </w:tcPr>
          <w:p w:rsidR="00534B63" w:rsidRPr="00643C1A" w:rsidRDefault="00534B63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395" w:type="dxa"/>
          </w:tcPr>
          <w:p w:rsidR="00534B63" w:rsidRPr="00643C1A" w:rsidRDefault="00534B63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2317" w:type="dxa"/>
          </w:tcPr>
          <w:p w:rsidR="00534B63" w:rsidRPr="00643C1A" w:rsidRDefault="00534B63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50</w:t>
            </w:r>
          </w:p>
        </w:tc>
      </w:tr>
      <w:tr w:rsidR="00534B63" w:rsidRPr="00643C1A" w:rsidTr="00C22CA9">
        <w:tc>
          <w:tcPr>
            <w:tcW w:w="2307" w:type="dxa"/>
          </w:tcPr>
          <w:p w:rsidR="00534B63" w:rsidRPr="00643C1A" w:rsidRDefault="00534B63" w:rsidP="00C22C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2021-2022</w:t>
            </w:r>
          </w:p>
        </w:tc>
        <w:tc>
          <w:tcPr>
            <w:tcW w:w="2366" w:type="dxa"/>
          </w:tcPr>
          <w:p w:rsidR="00534B63" w:rsidRPr="00643C1A" w:rsidRDefault="00534B63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395" w:type="dxa"/>
          </w:tcPr>
          <w:p w:rsidR="00534B63" w:rsidRPr="00643C1A" w:rsidRDefault="00D83667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</w:t>
            </w:r>
            <w:r w:rsidR="00534B63"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2317" w:type="dxa"/>
          </w:tcPr>
          <w:p w:rsidR="00534B63" w:rsidRPr="00643C1A" w:rsidRDefault="00D83667" w:rsidP="00C22C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</w:t>
            </w:r>
            <w:r w:rsidR="00534B63" w:rsidRPr="00643C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0</w:t>
            </w:r>
          </w:p>
        </w:tc>
      </w:tr>
    </w:tbl>
    <w:p w:rsidR="00534B63" w:rsidRPr="00643C1A" w:rsidRDefault="00534B63" w:rsidP="00534B63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43C1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Обучающиеся 9 класса сдавали два обязательных экзамена по русскому языку и математике, и два предмета по выбору в форме ОГЭ. </w:t>
      </w:r>
    </w:p>
    <w:tbl>
      <w:tblPr>
        <w:tblStyle w:val="7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822"/>
        <w:gridCol w:w="822"/>
        <w:gridCol w:w="822"/>
        <w:gridCol w:w="822"/>
        <w:gridCol w:w="823"/>
        <w:gridCol w:w="822"/>
        <w:gridCol w:w="822"/>
        <w:gridCol w:w="822"/>
        <w:gridCol w:w="822"/>
        <w:gridCol w:w="823"/>
      </w:tblGrid>
      <w:tr w:rsidR="00534B63" w:rsidRPr="00643C1A" w:rsidTr="00C22CA9">
        <w:trPr>
          <w:trHeight w:val="546"/>
        </w:trPr>
        <w:tc>
          <w:tcPr>
            <w:tcW w:w="1384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644" w:type="dxa"/>
            <w:gridSpan w:val="2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44" w:type="dxa"/>
            <w:gridSpan w:val="2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45" w:type="dxa"/>
            <w:gridSpan w:val="2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644" w:type="dxa"/>
            <w:gridSpan w:val="2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645" w:type="dxa"/>
            <w:gridSpan w:val="2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География</w:t>
            </w:r>
          </w:p>
        </w:tc>
      </w:tr>
      <w:tr w:rsidR="00534B63" w:rsidRPr="00643C1A" w:rsidTr="00C22CA9">
        <w:trPr>
          <w:trHeight w:val="555"/>
        </w:trPr>
        <w:tc>
          <w:tcPr>
            <w:tcW w:w="1384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Успев.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Качество 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Успев. 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Качество </w:t>
            </w:r>
          </w:p>
        </w:tc>
        <w:tc>
          <w:tcPr>
            <w:tcW w:w="823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Успев.</w:t>
            </w:r>
          </w:p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Качество 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Успев.</w:t>
            </w:r>
          </w:p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Качество 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Успев.</w:t>
            </w:r>
          </w:p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Качество </w:t>
            </w:r>
          </w:p>
        </w:tc>
      </w:tr>
      <w:tr w:rsidR="00534B63" w:rsidRPr="00643C1A" w:rsidTr="00C22CA9">
        <w:trPr>
          <w:trHeight w:val="273"/>
        </w:trPr>
        <w:tc>
          <w:tcPr>
            <w:tcW w:w="1384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2017-2018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3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3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34B63" w:rsidRPr="00643C1A" w:rsidTr="00C22CA9">
        <w:trPr>
          <w:trHeight w:val="288"/>
        </w:trPr>
        <w:tc>
          <w:tcPr>
            <w:tcW w:w="1384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23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3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34B63" w:rsidRPr="00643C1A" w:rsidTr="00C22CA9">
        <w:trPr>
          <w:trHeight w:val="288"/>
        </w:trPr>
        <w:tc>
          <w:tcPr>
            <w:tcW w:w="1384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2019-2020</w:t>
            </w:r>
          </w:p>
        </w:tc>
        <w:tc>
          <w:tcPr>
            <w:tcW w:w="8222" w:type="dxa"/>
            <w:gridSpan w:val="10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3C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Экзамены не сдавали</w:t>
            </w:r>
          </w:p>
        </w:tc>
      </w:tr>
      <w:tr w:rsidR="00534B63" w:rsidRPr="00643C1A" w:rsidTr="00C22CA9">
        <w:trPr>
          <w:trHeight w:val="288"/>
        </w:trPr>
        <w:tc>
          <w:tcPr>
            <w:tcW w:w="1384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22" w:type="dxa"/>
          </w:tcPr>
          <w:p w:rsidR="00534B63" w:rsidRPr="00643C1A" w:rsidRDefault="00D83667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</w:t>
            </w:r>
            <w:bookmarkStart w:id="0" w:name="_GoBack"/>
            <w:bookmarkEnd w:id="0"/>
            <w:r w:rsidR="00534B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23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3" w:type="dxa"/>
          </w:tcPr>
          <w:p w:rsidR="00534B63" w:rsidRPr="00643C1A" w:rsidRDefault="00534B63" w:rsidP="00C22CA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</w:tbl>
    <w:p w:rsidR="00534B63" w:rsidRPr="00643C1A" w:rsidRDefault="00534B63" w:rsidP="00534B6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43C1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Аттестаты за курс основного общего образования за три года получили все. </w:t>
      </w:r>
    </w:p>
    <w:p w:rsidR="00534B63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При подготовке и проведении государственной итоговой аттестации выпускников 9 класса школа руководствовалась: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1) Федеральным законом «Об образовании в РФ» от 29.12.2012г. №273-ФЗ; 2) Порядком проведения государственной итоговой аттестации по образовательным программам основного общего образования (пр. </w:t>
      </w:r>
      <w:proofErr w:type="spellStart"/>
      <w:r w:rsidRPr="00643C1A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РФ от 25.12.2013 № 1394);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3) Порядком проведения государственной итоговой аттестации по образовательным программам среднего общего образования (пр. </w:t>
      </w:r>
      <w:proofErr w:type="spellStart"/>
      <w:proofErr w:type="gramStart"/>
      <w:r w:rsidRPr="00643C1A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РФ от 26.12.2013 № 1400);</w:t>
      </w:r>
      <w:proofErr w:type="gramEnd"/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4) нормативными документами Министерства просвещения РФ;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3C1A">
        <w:rPr>
          <w:rFonts w:ascii="Times New Roman" w:eastAsia="Times New Roman" w:hAnsi="Times New Roman" w:cs="Times New Roman"/>
          <w:sz w:val="24"/>
          <w:szCs w:val="24"/>
        </w:rPr>
        <w:t>5) планом подготовки к государственной итоговой аттестации выпускников 9 класса МКОУ «</w:t>
      </w:r>
      <w:proofErr w:type="spellStart"/>
      <w:r w:rsidRPr="00643C1A">
        <w:rPr>
          <w:rFonts w:ascii="Times New Roman" w:eastAsia="Times New Roman" w:hAnsi="Times New Roman" w:cs="Times New Roman"/>
          <w:sz w:val="24"/>
          <w:szCs w:val="24"/>
        </w:rPr>
        <w:t>Приреченская</w:t>
      </w:r>
      <w:proofErr w:type="spellEnd"/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 ООШ» в2020 учебном году.</w:t>
      </w:r>
      <w:proofErr w:type="gramEnd"/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по плану подготовки к государственной итоговой аттестации выпускников 9 класса МКОУ «</w:t>
      </w:r>
      <w:proofErr w:type="spellStart"/>
      <w:r w:rsidRPr="00643C1A">
        <w:rPr>
          <w:rFonts w:ascii="Times New Roman" w:eastAsia="Times New Roman" w:hAnsi="Times New Roman" w:cs="Times New Roman"/>
          <w:sz w:val="24"/>
          <w:szCs w:val="24"/>
        </w:rPr>
        <w:t>Приреченская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ООШ» в 2022</w:t>
      </w: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году администрацией ОУ осуществлялся контроль работы учителей-предметников по подготовке к государственной итоговой аттестации. Своевременно были изданы приказы об окончании учебного года, о допуске к государственной итоговой аттестации </w:t>
      </w:r>
      <w:proofErr w:type="gramStart"/>
      <w:r w:rsidRPr="00643C1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9 класса. Государственная итоговая аттестация осуществлялась в соответствии с расписанием и графиком. Обучающиеся, родители, педагогический коллектив были ознакомлены - с нормативно-правовой базой, - порядком проведения экзаменов в форме основного государственного экзамена (ОГЭ), - методическими рекомендациями по организации деятельности выпускников во время подготовки и прохождения ГИА, - с правилами заполнения бланков на методических советах, родительских собраниях 9 класса, индивидуальных консультациях, классных часах. В школе была создана информационная среда по подготовке и проведению ГИА, оформлены стенды для родителей и обучающихся «ГИА – 9» в фойе школы и учебных кабинетах выпускного класса. На сайте образовательного учреждения функционировал раздел «Итоговая и промежуточная аттестация». В течение учебного года осуществлялось консультирование (индивидуальное и групповое) по предметам, выносимым на </w:t>
      </w:r>
      <w:r w:rsidRPr="00643C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государственную итоговую аттестацию. При этом активно использовались </w:t>
      </w:r>
      <w:r w:rsidRPr="00643C1A">
        <w:rPr>
          <w:rFonts w:ascii="Times New Roman" w:eastAsia="Times New Roman" w:hAnsi="Times New Roman" w:cs="Times New Roman"/>
          <w:sz w:val="24"/>
          <w:szCs w:val="24"/>
          <w:lang w:val="en-GB"/>
        </w:rPr>
        <w:t>INTERNET</w:t>
      </w:r>
      <w:r w:rsidRPr="00643C1A">
        <w:rPr>
          <w:rFonts w:ascii="Times New Roman" w:eastAsia="Times New Roman" w:hAnsi="Times New Roman" w:cs="Times New Roman"/>
          <w:sz w:val="24"/>
          <w:szCs w:val="24"/>
        </w:rPr>
        <w:t>-ресурсы - сайты ФИПИ, Решу ОГЭ. Администрацией ОУ и учителями - предметниками регулярно проводились диагностические работы (пробные экзамены), по итогам пробных экзаменов проводилась коррекционная работа, реализовались планы ликвидации пробелов в знаниях, выявленных на диагностических работах. Регулярно классным руководителям 9 класса и учителями-предметниками велась работа с родителями: знакомили с итогами диагностических работ, контрольных работ, пробных ОГЭ. Контрольно-аналитическая деятельность в выпускном классе проводилась по нескольким направлениям: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1. Контроль уровня качества </w:t>
      </w:r>
      <w:proofErr w:type="spellStart"/>
      <w:r w:rsidRPr="00643C1A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учащихся 9 класса осуществлялся посредством проведения и последующего анализа контрольных работ, контрольных срезов, тестовых заданий различного уровня.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2. Контроль качества преподавания предметов школьного учебного плана осуществлялся путем посещения групповых занятий со стороны администрации школы.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3. Контроль выполнения программного материала по предметам школьного учебного плана.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4. Контроль ведения классных журналов выпускного класса.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5. Контроль успеваемости и посещаемости выпускников 9 класса.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Все итоги контрольных процедур были описаны в аналитических справках, обсуждены на совещаниях педагогического коллектива и методических советах.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Анализ результатов государственной итоговой аттестации по образовательным программам основного общего обр</w:t>
      </w:r>
      <w:r>
        <w:rPr>
          <w:rFonts w:ascii="Times New Roman" w:eastAsia="Times New Roman" w:hAnsi="Times New Roman" w:cs="Times New Roman"/>
          <w:sz w:val="24"/>
          <w:szCs w:val="24"/>
        </w:rPr>
        <w:t>азования. В 9 классе обучались 3</w:t>
      </w: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43C1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один обучающийся выбыл</w:t>
      </w: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. Решением педагогического совета все были допущены к государственной итоговой аттестации по образовательным программам основного общего образования. Из них </w:t>
      </w:r>
      <w:r>
        <w:rPr>
          <w:rFonts w:ascii="Times New Roman" w:eastAsia="Times New Roman" w:hAnsi="Times New Roman" w:cs="Times New Roman"/>
          <w:sz w:val="24"/>
          <w:szCs w:val="24"/>
        </w:rPr>
        <w:t>1 обучающихся сдал</w:t>
      </w: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экзамены в форме ОГЭ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4 предметам, 1 обучающийся сдал экзамены по 3 предметам, повторно пересдавал один предмет</w:t>
      </w: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итоговой аттестации обучающиеся получили аттестаты об основном общем образовании (один аттестат с отличием).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- школа обеспечила выполнение Федерального закона «Об образовании в Российской Федерации»;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- проведен промежуточный контроль в выпускном классе;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- школа провела планомерную работу по подготовке и проведению государственной итоговой аттестации выпускников в форме ОГЭ обеспечила организованное проведение государственной итоговой аттестации;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- обращений родителей по вопросам нарушений в подготовке к проведению государственной итоговой государственной аттестации выпускников в школу не поступало;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- своевременно и четко работали учителя-предметники и классные руководители по информированию, ознакомлению с документами выпускников и их родителей, выставлению оценок, оформлению документации;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- проведены репетиционные экзамены по всем выбранным предметам с последующей проверкой и анализом работ;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- подведены итоги освоения образовательных программ, проведения лабораторных и практических работ в соответствии с учебным планом, теоретическая и практическая части образовательных программ освоены.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2023</w:t>
      </w: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году рекомендовано продолжить работу с будущими выпускниками.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МС: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- разработать план устранения недостатков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-развивать систему подготовки и организации государственной итоговой аттестации выпускников школы в форме ОГЭ через повышение информационной компетенции участников образовательного процесса, используя Интернет-ресурсы.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b/>
          <w:sz w:val="24"/>
          <w:szCs w:val="24"/>
        </w:rPr>
        <w:t>Учителям-предметникам: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провести анализ форм организации обучения (повышение веса тех технологий, которые формируют 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деятельности, опыт самоорганизации и становления ценностных ориентаций);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- применять адекватные формы и методы работы со слабыми и сильными учащимися;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- своевременно знакомиться с демоверсиями ОГЭ, спецификацией, кодификатором, отражающими требования образовательного стандарта по предметам;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- информировать учащихся об изменениях, корректировать учебно-тематическое планирование и содержание обучения в контексте рекомендаций по совершенствованию процесса преподавания предметов, созданных Федеральным институтом педагогических измерений;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- учителям органично включать задания, идентичные заданиям ОГЭ, в текущие контрольные работы;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- систематически и адекватно оценивать умения и навыки учащихся в соответствии с их индивидуальными особенностями и возможностями;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- своевременно выявлять обучающихся, имеющих слабую предметную подготовку, диагностировать доминирующие факторы их </w:t>
      </w:r>
      <w:proofErr w:type="spellStart"/>
      <w:r w:rsidRPr="00643C1A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, повышать мотивацию к ликвидации пробелов в своих знаниях;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- создавать положительное эмоциональное поле взаимоотношений “учитель – ученик”.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b/>
          <w:sz w:val="24"/>
          <w:szCs w:val="24"/>
        </w:rPr>
        <w:t>Классным руководителям:</w:t>
      </w: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- своевременно выявлять дефициты в информированности выпускников и их родителей о процедурах ОГЭ;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- содействовать в организации контроля над посещаемостью дополнительных занятий по подготовке к ОГЭ;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- осуществлять психологическое сопровождение выпускников при подготовке к государственной итоговой аттестации;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- осуществлять взаимодействие между семьёй и школой с целью организации совместных действий для решения успешности подготовки к государственной итоговой аттестации.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b/>
          <w:sz w:val="24"/>
          <w:szCs w:val="24"/>
        </w:rPr>
        <w:t>Заместителю директора по УВР:</w:t>
      </w: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- на производственных совещаниях обсуждать результаты проводимых контрольных срезов и намечать пути по ликвидации возникающих у учащихся затруднений;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- проводить мониторинг успеваемости и качества знаний на уровне </w:t>
      </w:r>
      <w:proofErr w:type="gramStart"/>
      <w:r w:rsidRPr="00643C1A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 w:rsidRPr="00643C1A">
        <w:rPr>
          <w:rFonts w:ascii="Times New Roman" w:eastAsia="Times New Roman" w:hAnsi="Times New Roman" w:cs="Times New Roman"/>
          <w:sz w:val="24"/>
          <w:szCs w:val="24"/>
        </w:rPr>
        <w:t xml:space="preserve">  в том числе по всем общеобразовательным предметам: обязательным и сдаваемым по выбору учащихся; </w:t>
      </w:r>
    </w:p>
    <w:p w:rsidR="00534B63" w:rsidRPr="00643C1A" w:rsidRDefault="00534B63" w:rsidP="00534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1A">
        <w:rPr>
          <w:rFonts w:ascii="Times New Roman" w:eastAsia="Times New Roman" w:hAnsi="Times New Roman" w:cs="Times New Roman"/>
          <w:sz w:val="24"/>
          <w:szCs w:val="24"/>
        </w:rPr>
        <w:t>- работать над повышением компетенции педагогов при подготовке обучающихся к ГИА при использовании современных информационных средств обучения и подготовки обучающихся.</w:t>
      </w:r>
    </w:p>
    <w:p w:rsidR="00534B63" w:rsidRDefault="00534B63" w:rsidP="00534B63">
      <w:pPr>
        <w:pStyle w:val="20"/>
        <w:shd w:val="clear" w:color="auto" w:fill="auto"/>
        <w:jc w:val="left"/>
        <w:rPr>
          <w:sz w:val="28"/>
          <w:szCs w:val="28"/>
        </w:rPr>
      </w:pPr>
    </w:p>
    <w:p w:rsidR="00906002" w:rsidRDefault="00D83667"/>
    <w:sectPr w:rsidR="0090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63"/>
    <w:rsid w:val="00534B63"/>
    <w:rsid w:val="005658DE"/>
    <w:rsid w:val="00753B7F"/>
    <w:rsid w:val="00D8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34B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B6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customStyle="1" w:styleId="21">
    <w:name w:val="Сетка таблицы2"/>
    <w:basedOn w:val="a1"/>
    <w:next w:val="a3"/>
    <w:uiPriority w:val="59"/>
    <w:rsid w:val="00534B6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534B6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3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34B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B6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customStyle="1" w:styleId="21">
    <w:name w:val="Сетка таблицы2"/>
    <w:basedOn w:val="a1"/>
    <w:next w:val="a3"/>
    <w:uiPriority w:val="59"/>
    <w:rsid w:val="00534B6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534B6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3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Приреченская ООШ</dc:creator>
  <cp:lastModifiedBy>Приреченская ООШ</cp:lastModifiedBy>
  <cp:revision>2</cp:revision>
  <dcterms:created xsi:type="dcterms:W3CDTF">2023-04-03T06:08:00Z</dcterms:created>
  <dcterms:modified xsi:type="dcterms:W3CDTF">2023-04-03T06:14:00Z</dcterms:modified>
</cp:coreProperties>
</file>